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31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796"/>
        <w:gridCol w:w="1691"/>
        <w:gridCol w:w="841"/>
        <w:gridCol w:w="1052"/>
        <w:gridCol w:w="1347"/>
        <w:gridCol w:w="1408"/>
        <w:gridCol w:w="1651"/>
        <w:gridCol w:w="1407"/>
        <w:gridCol w:w="1691"/>
        <w:gridCol w:w="1408"/>
        <w:gridCol w:w="1139"/>
      </w:tblGrid>
      <w:tr w:rsidR="005177C5" w:rsidRPr="005177C5" w:rsidTr="00A574B4">
        <w:trPr>
          <w:trHeight w:val="720"/>
        </w:trPr>
        <w:tc>
          <w:tcPr>
            <w:tcW w:w="14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7C5" w:rsidRPr="005177C5" w:rsidRDefault="005177C5" w:rsidP="000D4FC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 w:rsidRPr="005177C5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政府部门及下属单位综合性</w:t>
            </w:r>
            <w:bookmarkStart w:id="0" w:name="_GoBack"/>
            <w:bookmarkEnd w:id="0"/>
            <w:r w:rsidRPr="005177C5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目录清单</w:t>
            </w:r>
          </w:p>
        </w:tc>
      </w:tr>
      <w:tr w:rsidR="00A574B4" w:rsidRPr="005177C5" w:rsidTr="00A574B4">
        <w:trPr>
          <w:trHeight w:val="307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收费单位名称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收费性质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服务内容</w:t>
            </w: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br/>
              <w:t>或涉及事项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标准制定</w:t>
            </w: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br/>
              <w:t>方式及部门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政策依据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8"/>
                <w:szCs w:val="28"/>
              </w:rPr>
            </w:pPr>
            <w:r w:rsidRPr="005177C5">
              <w:rPr>
                <w:rFonts w:ascii="方正书宋_GBK" w:eastAsia="方正书宋_GBK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574B4" w:rsidRPr="005177C5" w:rsidTr="00A574B4">
        <w:trPr>
          <w:trHeight w:val="73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01457E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南京市文化和旅游局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本级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政府部门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无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574B4" w:rsidRPr="005177C5" w:rsidTr="00A574B4">
        <w:trPr>
          <w:trHeight w:val="1539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南京市文化和旅游局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下属单位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事业单位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A574B4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无</w:t>
            </w:r>
            <w:r w:rsidR="005177C5"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A574B4" w:rsidRDefault="005177C5" w:rsidP="005177C5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A574B4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7C5" w:rsidRPr="005177C5" w:rsidRDefault="005177C5" w:rsidP="005177C5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177C5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C1025" w:rsidRDefault="005C1025"/>
    <w:sectPr w:rsidR="005C1025" w:rsidSect="00A574B4">
      <w:pgSz w:w="16838" w:h="11906" w:orient="landscape" w:code="9"/>
      <w:pgMar w:top="1797" w:right="1077" w:bottom="179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2F"/>
    <w:rsid w:val="0001457E"/>
    <w:rsid w:val="000D4FC9"/>
    <w:rsid w:val="00127D2F"/>
    <w:rsid w:val="005177C5"/>
    <w:rsid w:val="005C1025"/>
    <w:rsid w:val="0079454E"/>
    <w:rsid w:val="00A574B4"/>
    <w:rsid w:val="00D16E2C"/>
    <w:rsid w:val="00D7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E509B-F55A-4AE1-8E62-2A06B85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E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6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taoyx</dc:creator>
  <cp:keywords/>
  <dc:description/>
  <cp:lastModifiedBy>taoyx</cp:lastModifiedBy>
  <cp:revision>6</cp:revision>
  <cp:lastPrinted>2025-10-17T07:37:00Z</cp:lastPrinted>
  <dcterms:created xsi:type="dcterms:W3CDTF">2025-10-17T03:19:00Z</dcterms:created>
  <dcterms:modified xsi:type="dcterms:W3CDTF">2025-10-17T07:44:00Z</dcterms:modified>
</cp:coreProperties>
</file>