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南京艺术基金2024年度资助项目</w:t>
      </w:r>
    </w:p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立项名单公示</w:t>
      </w:r>
    </w:p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ind w:firstLine="42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经南京艺术基金专家严格评审，并报市政府批准，现将《南京艺术基金2024年度资助项目立项名单》予以公示，公示时间为2024年8月2</w:t>
      </w:r>
      <w:r w:rsidR="00BD4A8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日至2024年8月</w:t>
      </w:r>
      <w:r w:rsidR="00BD4A8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  <w:r w:rsidR="00BD4A8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（五个工作日）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。如有异议，请以书面方式向南京艺术基金管理办公室反映，并提供必要的证据材料，以便核实查证。提出异议者须提供本人真实姓名、工作单位、联系电话等有效联系方式(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我基金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办将予以严格保密)，凡匿名、冒名或超出期限的异议不予受理。</w:t>
      </w:r>
    </w:p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联系电话:(025)83190810</w:t>
      </w:r>
    </w:p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电子邮箱:njysjjbgs@163.com</w:t>
      </w:r>
    </w:p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通讯地址:南京市中山南路101号金銮大厦22楼E座</w:t>
      </w:r>
    </w:p>
    <w:p w:rsidR="00C12CB5" w:rsidRDefault="00C12CB5" w:rsidP="00C12CB5">
      <w:pPr>
        <w:pStyle w:val="a5"/>
        <w:shd w:val="clear" w:color="auto" w:fill="FFFFFF"/>
        <w:spacing w:line="368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邮政编码:210001</w:t>
      </w:r>
      <w:r>
        <w:rPr>
          <w:rFonts w:eastAsia="方正仿宋_GBK"/>
          <w:sz w:val="32"/>
          <w:szCs w:val="32"/>
        </w:rPr>
        <w:t xml:space="preserve"> </w:t>
      </w:r>
    </w:p>
    <w:p w:rsidR="00E94071" w:rsidRPr="00C12CB5" w:rsidRDefault="003E09ED" w:rsidP="00C12CB5">
      <w:pPr>
        <w:pStyle w:val="a5"/>
        <w:shd w:val="clear" w:color="auto" w:fill="FFFFFF"/>
        <w:spacing w:line="368" w:lineRule="atLeast"/>
        <w:ind w:firstLineChars="200" w:firstLine="640"/>
        <w:rPr>
          <w:rFonts w:eastAsia="方正仿宋_GBK"/>
          <w:sz w:val="32"/>
          <w:szCs w:val="32"/>
        </w:rPr>
      </w:pPr>
      <w:r w:rsidRPr="00C12CB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附件：</w:t>
      </w:r>
      <w:r w:rsidR="00C43EDA" w:rsidRPr="00C12CB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南京艺术基金</w:t>
      </w:r>
      <w:r w:rsidRPr="00C12CB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2024年度</w:t>
      </w:r>
      <w:r w:rsidR="00C43EDA" w:rsidRPr="00C12CB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资助项目</w:t>
      </w:r>
      <w:r w:rsidR="00E94071" w:rsidRPr="00C12CB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立项名单</w:t>
      </w:r>
    </w:p>
    <w:p w:rsidR="00C12CB5" w:rsidRPr="00262BFD" w:rsidRDefault="00C12CB5" w:rsidP="00262BFD">
      <w:pPr>
        <w:pStyle w:val="a5"/>
        <w:shd w:val="clear" w:color="auto" w:fill="FFFFFF"/>
        <w:spacing w:before="0" w:beforeAutospacing="0" w:after="0" w:afterAutospacing="0" w:line="368" w:lineRule="atLeast"/>
        <w:ind w:firstLine="42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262BFD" w:rsidRPr="00262BFD" w:rsidRDefault="00262BFD" w:rsidP="00262BFD">
      <w:pPr>
        <w:pStyle w:val="a5"/>
        <w:shd w:val="clear" w:color="auto" w:fill="FFFFFF"/>
        <w:spacing w:before="0" w:beforeAutospacing="0" w:after="0" w:afterAutospacing="0" w:line="368" w:lineRule="atLeast"/>
        <w:ind w:firstLineChars="1300" w:firstLine="416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262BFD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南京艺术基金管理办公室</w:t>
      </w:r>
    </w:p>
    <w:p w:rsidR="00262BFD" w:rsidRPr="00262BFD" w:rsidRDefault="00262BFD" w:rsidP="00262BFD">
      <w:pPr>
        <w:pStyle w:val="a5"/>
        <w:shd w:val="clear" w:color="auto" w:fill="FFFFFF"/>
        <w:spacing w:before="0" w:beforeAutospacing="0" w:after="0" w:afterAutospacing="0" w:line="368" w:lineRule="atLeast"/>
        <w:ind w:firstLineChars="1500" w:firstLine="480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262BFD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4</w:t>
      </w:r>
      <w:r w:rsidRPr="00262BFD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8</w:t>
      </w:r>
      <w:r w:rsidRPr="00262BFD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月</w:t>
      </w:r>
      <w:r w:rsidR="00BD4A8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26</w:t>
      </w:r>
      <w:r w:rsidRPr="00262BFD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日</w:t>
      </w:r>
    </w:p>
    <w:p w:rsidR="00C12CB5" w:rsidRPr="00262BFD" w:rsidRDefault="00C12CB5" w:rsidP="00E94071">
      <w:pPr>
        <w:spacing w:afterLines="50" w:after="156"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:rsidR="00C12CB5" w:rsidRDefault="00C12CB5" w:rsidP="00E94071">
      <w:pPr>
        <w:spacing w:afterLines="50" w:after="156"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:rsidR="00BD4A81" w:rsidRPr="00BD4A81" w:rsidRDefault="00BD4A81" w:rsidP="00C12CB5">
      <w:pPr>
        <w:pStyle w:val="a5"/>
        <w:shd w:val="clear" w:color="auto" w:fill="FFFFFF"/>
        <w:spacing w:before="0" w:beforeAutospacing="0" w:after="0" w:afterAutospacing="0" w:line="368" w:lineRule="atLeast"/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  <w:shd w:val="clear" w:color="auto" w:fill="FFFFFF"/>
        </w:rPr>
      </w:pPr>
      <w:r w:rsidRPr="00BD4A81"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bookmarkStart w:id="0" w:name="_GoBack"/>
      <w:bookmarkEnd w:id="0"/>
    </w:p>
    <w:p w:rsidR="00C12CB5" w:rsidRDefault="00C12CB5" w:rsidP="00C12CB5">
      <w:pPr>
        <w:pStyle w:val="a5"/>
        <w:shd w:val="clear" w:color="auto" w:fill="FFFFFF"/>
        <w:spacing w:before="0" w:beforeAutospacing="0" w:after="0" w:afterAutospacing="0" w:line="368" w:lineRule="atLeast"/>
        <w:rPr>
          <w:rFonts w:eastAsia="方正黑体简体"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南京艺术基金2024年度资助项目立项名单</w:t>
      </w:r>
    </w:p>
    <w:p w:rsidR="00F75141" w:rsidRDefault="00C43EDA" w:rsidP="00E94071">
      <w:pPr>
        <w:spacing w:afterLines="50" w:after="156"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资助项目（大型舞台）</w:t>
      </w:r>
    </w:p>
    <w:tbl>
      <w:tblPr>
        <w:tblpPr w:leftFromText="180" w:rightFromText="180" w:vertAnchor="text" w:horzAnchor="page" w:tblpX="1234" w:tblpY="163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842"/>
        <w:gridCol w:w="3557"/>
        <w:gridCol w:w="1702"/>
        <w:gridCol w:w="3441"/>
      </w:tblGrid>
      <w:tr w:rsidR="00F75141">
        <w:trPr>
          <w:trHeight w:val="312"/>
        </w:trPr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660"/>
        </w:trPr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民族管弦乐《诗意·长江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>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民族管弦乐</w:t>
            </w:r>
            <w:proofErr w:type="spellEnd"/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南京民族乐团有限公司</w:t>
            </w:r>
            <w:proofErr w:type="spellEnd"/>
          </w:p>
        </w:tc>
      </w:tr>
      <w:tr w:rsidR="00F75141">
        <w:trPr>
          <w:trHeight w:val="660"/>
        </w:trPr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舞台剧《同是江南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歌舞剧</w:t>
            </w:r>
            <w:proofErr w:type="spellEnd"/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南京市歌舞剧院有限公司</w:t>
            </w:r>
            <w:proofErr w:type="spellEnd"/>
          </w:p>
        </w:tc>
      </w:tr>
      <w:tr w:rsidR="00F75141">
        <w:trPr>
          <w:trHeight w:val="660"/>
        </w:trPr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话剧《屋檐之下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话剧</w:t>
            </w:r>
            <w:proofErr w:type="spellEnd"/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南京市艺术创作研究院</w:t>
            </w:r>
            <w:proofErr w:type="spellEnd"/>
          </w:p>
        </w:tc>
      </w:tr>
    </w:tbl>
    <w:p w:rsidR="00F75141" w:rsidRDefault="00F75141">
      <w:pPr>
        <w:tabs>
          <w:tab w:val="left" w:pos="11490"/>
        </w:tabs>
        <w:spacing w:line="40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tabs>
          <w:tab w:val="left" w:pos="11490"/>
        </w:tabs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资助项目（金陵剧本奖孵化）</w:t>
      </w:r>
    </w:p>
    <w:tbl>
      <w:tblPr>
        <w:tblpPr w:leftFromText="180" w:rightFromText="180" w:vertAnchor="text" w:horzAnchor="page" w:tblpX="1217" w:tblpY="447"/>
        <w:tblOverlap w:val="never"/>
        <w:tblW w:w="9516" w:type="dxa"/>
        <w:tblLayout w:type="fixed"/>
        <w:tblLook w:val="04A0" w:firstRow="1" w:lastRow="0" w:firstColumn="1" w:lastColumn="0" w:noHBand="0" w:noVBand="1"/>
      </w:tblPr>
      <w:tblGrid>
        <w:gridCol w:w="870"/>
        <w:gridCol w:w="3460"/>
        <w:gridCol w:w="1658"/>
        <w:gridCol w:w="3528"/>
      </w:tblGrid>
      <w:tr w:rsidR="00F75141">
        <w:trPr>
          <w:trHeight w:val="62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69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“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金陵剧本奖”孵化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舞台艺术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南京市艺术创作研究院</w:t>
            </w:r>
            <w:proofErr w:type="spellEnd"/>
          </w:p>
        </w:tc>
      </w:tr>
    </w:tbl>
    <w:p w:rsidR="00F75141" w:rsidRDefault="00F75141">
      <w:pPr>
        <w:tabs>
          <w:tab w:val="left" w:pos="11490"/>
        </w:tabs>
        <w:spacing w:line="40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F75141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资助项目（小型舞台）</w:t>
      </w:r>
    </w:p>
    <w:tbl>
      <w:tblPr>
        <w:tblpPr w:leftFromText="180" w:rightFromText="180" w:vertAnchor="text" w:horzAnchor="page" w:tblpXSpec="center" w:tblpY="386"/>
        <w:tblOverlap w:val="never"/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3090"/>
        <w:gridCol w:w="1770"/>
        <w:gridCol w:w="3985"/>
      </w:tblGrid>
      <w:tr w:rsidR="00F75141">
        <w:trPr>
          <w:trHeight w:val="64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5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bCs/>
                <w:color w:val="000000"/>
                <w:sz w:val="28"/>
                <w:szCs w:val="28"/>
                <w:lang w:bidi="ar"/>
              </w:rPr>
              <w:t>香罗帕</w:t>
            </w:r>
            <w:proofErr w:type="spellEnd"/>
            <w:r>
              <w:rPr>
                <w:bCs/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bidi="ar"/>
              </w:rPr>
              <w:t>京剧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南京市京剧团有限公</w:t>
            </w:r>
            <w:r>
              <w:rPr>
                <w:rFonts w:hint="eastAsia"/>
                <w:bCs/>
                <w:color w:val="000000"/>
                <w:sz w:val="28"/>
                <w:szCs w:val="28"/>
                <w:lang w:eastAsia="zh-CN" w:bidi="ar"/>
              </w:rPr>
              <w:t>司</w:t>
            </w:r>
            <w:proofErr w:type="spellEnd"/>
          </w:p>
        </w:tc>
      </w:tr>
      <w:tr w:rsidR="00F75141">
        <w:trPr>
          <w:trHeight w:val="5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bCs/>
                <w:color w:val="000000"/>
                <w:sz w:val="28"/>
                <w:szCs w:val="28"/>
                <w:lang w:bidi="ar"/>
              </w:rPr>
              <w:t>入梦</w:t>
            </w:r>
            <w:proofErr w:type="spellEnd"/>
            <w:r>
              <w:rPr>
                <w:bCs/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bidi="ar"/>
              </w:rPr>
              <w:t>舞剧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南京市歌舞剧院有限公司</w:t>
            </w:r>
            <w:proofErr w:type="spellEnd"/>
          </w:p>
        </w:tc>
      </w:tr>
      <w:tr w:rsidR="00F75141">
        <w:trPr>
          <w:trHeight w:val="7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金陵华章-新编融合室内乐音乐会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bidi="ar"/>
              </w:rPr>
              <w:t>室内音乐会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南京爱乐乐团文化产业发展股份有限公司</w:t>
            </w:r>
            <w:proofErr w:type="spellEnd"/>
          </w:p>
        </w:tc>
      </w:tr>
      <w:tr w:rsidR="00F75141">
        <w:trPr>
          <w:trHeight w:val="52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渡江战役组歌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音乐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before="156" w:after="156"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南京市工人文化宫</w:t>
            </w:r>
            <w:proofErr w:type="spellEnd"/>
          </w:p>
        </w:tc>
      </w:tr>
      <w:tr w:rsidR="00F75141">
        <w:trPr>
          <w:trHeight w:val="5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溯洄从之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舞蹈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南京学宫旅游有限公司钞库街分公司</w:t>
            </w:r>
            <w:proofErr w:type="spellEnd"/>
          </w:p>
        </w:tc>
      </w:tr>
    </w:tbl>
    <w:p w:rsidR="00F75141" w:rsidRDefault="00C43EDA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lastRenderedPageBreak/>
        <w:t>舞台艺术创作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资助项目（高校原创舞台）</w:t>
      </w:r>
    </w:p>
    <w:p w:rsidR="00F75141" w:rsidRDefault="00F75141">
      <w:pPr>
        <w:spacing w:line="30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tbl>
      <w:tblPr>
        <w:tblW w:w="940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870"/>
        <w:gridCol w:w="3659"/>
        <w:gridCol w:w="2325"/>
        <w:gridCol w:w="2551"/>
      </w:tblGrid>
      <w:tr w:rsidR="00F75141">
        <w:trPr>
          <w:trHeight w:val="62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562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大桥风景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跨媒介融合戏剧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南京艺术学院</w:t>
            </w:r>
            <w:proofErr w:type="spellEnd"/>
          </w:p>
        </w:tc>
      </w:tr>
      <w:tr w:rsidR="00F75141">
        <w:trPr>
          <w:trHeight w:val="4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我行我知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交响合唱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南京晓庄学院</w:t>
            </w:r>
            <w:proofErr w:type="spellEnd"/>
          </w:p>
        </w:tc>
      </w:tr>
      <w:tr w:rsidR="00F75141">
        <w:trPr>
          <w:trHeight w:val="412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山花烂漫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戏剧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南京工业大学</w:t>
            </w:r>
            <w:proofErr w:type="spellEnd"/>
          </w:p>
        </w:tc>
      </w:tr>
      <w:tr w:rsidR="00F75141">
        <w:trPr>
          <w:trHeight w:val="462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3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《72号的奇幻冒险》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儿童剧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南京传媒学院</w:t>
            </w:r>
            <w:proofErr w:type="spellEnd"/>
          </w:p>
        </w:tc>
      </w:tr>
      <w:tr w:rsidR="00F75141">
        <w:trPr>
          <w:trHeight w:val="512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3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心之所向</w:t>
            </w:r>
            <w:proofErr w:type="spellEnd"/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话剧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南京理工大学</w:t>
            </w:r>
            <w:proofErr w:type="spellEnd"/>
          </w:p>
        </w:tc>
      </w:tr>
    </w:tbl>
    <w:p w:rsidR="00F75141" w:rsidRDefault="00F75141">
      <w:pPr>
        <w:spacing w:line="44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资助项目（重大文艺品牌活动）</w:t>
      </w:r>
    </w:p>
    <w:p w:rsidR="00F75141" w:rsidRDefault="00F75141">
      <w:pPr>
        <w:spacing w:line="16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tbl>
      <w:tblPr>
        <w:tblpPr w:leftFromText="180" w:rightFromText="180" w:vertAnchor="text" w:horzAnchor="page" w:tblpX="1247" w:tblpY="185"/>
        <w:tblOverlap w:val="never"/>
        <w:tblW w:w="9435" w:type="dxa"/>
        <w:tblLayout w:type="fixed"/>
        <w:tblLook w:val="04A0" w:firstRow="1" w:lastRow="0" w:firstColumn="1" w:lastColumn="0" w:noHBand="0" w:noVBand="1"/>
      </w:tblPr>
      <w:tblGrid>
        <w:gridCol w:w="885"/>
        <w:gridCol w:w="2580"/>
        <w:gridCol w:w="2790"/>
        <w:gridCol w:w="3180"/>
      </w:tblGrid>
      <w:tr w:rsidR="00F75141">
        <w:trPr>
          <w:trHeight w:val="669"/>
        </w:trPr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660"/>
        </w:trPr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2025南京新剧荟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重大文艺品牌活动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南京广播电视集团有限责任公司</w:t>
            </w:r>
            <w:proofErr w:type="spellEnd"/>
          </w:p>
        </w:tc>
      </w:tr>
      <w:tr w:rsidR="00F75141">
        <w:trPr>
          <w:trHeight w:val="660"/>
        </w:trPr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2024·南京戏剧节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重大文艺品牌活动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南京蓝色天际文化传媒有限公司</w:t>
            </w:r>
            <w:proofErr w:type="spellEnd"/>
          </w:p>
        </w:tc>
      </w:tr>
    </w:tbl>
    <w:p w:rsidR="00F75141" w:rsidRDefault="00F75141">
      <w:pPr>
        <w:spacing w:line="52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资助项目（大型舞台展演）</w:t>
      </w:r>
    </w:p>
    <w:tbl>
      <w:tblPr>
        <w:tblpPr w:leftFromText="180" w:rightFromText="180" w:vertAnchor="text" w:horzAnchor="page" w:tblpX="1217" w:tblpY="570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950"/>
        <w:gridCol w:w="3488"/>
        <w:gridCol w:w="1628"/>
        <w:gridCol w:w="3474"/>
      </w:tblGrid>
      <w:tr w:rsidR="00F75141">
        <w:trPr>
          <w:trHeight w:val="629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691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金陵颂韵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>--献礼新中国成立75周年大型交响音乐会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音乐-交响乐</w:t>
            </w:r>
            <w:proofErr w:type="spellEnd"/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南京爱乐乐团文化产业发展股份有限公司</w:t>
            </w:r>
            <w:proofErr w:type="spellEnd"/>
          </w:p>
        </w:tc>
      </w:tr>
      <w:tr w:rsidR="00F75141">
        <w:trPr>
          <w:trHeight w:val="529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青春版越剧《梁祝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戏曲</w:t>
            </w:r>
            <w:proofErr w:type="spellEnd"/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南京市越剧团有限公司</w:t>
            </w:r>
            <w:proofErr w:type="spellEnd"/>
          </w:p>
        </w:tc>
      </w:tr>
      <w:tr w:rsidR="00F75141">
        <w:trPr>
          <w:trHeight w:val="629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进京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京剧</w:t>
            </w:r>
            <w:proofErr w:type="spellEnd"/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南京市京剧团有限公司</w:t>
            </w:r>
            <w:proofErr w:type="spellEnd"/>
          </w:p>
        </w:tc>
      </w:tr>
    </w:tbl>
    <w:p w:rsidR="00F75141" w:rsidRDefault="00F75141">
      <w:pPr>
        <w:spacing w:line="16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F75141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F75141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lastRenderedPageBreak/>
        <w:t>传播交流推广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资助项目（民营院团）</w:t>
      </w:r>
    </w:p>
    <w:tbl>
      <w:tblPr>
        <w:tblW w:w="939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945"/>
        <w:gridCol w:w="3510"/>
        <w:gridCol w:w="1635"/>
        <w:gridCol w:w="3300"/>
      </w:tblGrid>
      <w:tr w:rsidR="00F75141">
        <w:trPr>
          <w:trHeight w:val="3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684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传播交流推广南京白局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民营院团</w:t>
            </w:r>
            <w:proofErr w:type="spellEnd"/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南京金陵风白局曲艺团</w:t>
            </w:r>
            <w:proofErr w:type="spellEnd"/>
          </w:p>
        </w:tc>
      </w:tr>
      <w:tr w:rsidR="00F75141">
        <w:trPr>
          <w:trHeight w:val="70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戏曲进校园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戏曲</w:t>
            </w:r>
            <w:proofErr w:type="spellEnd"/>
          </w:p>
        </w:tc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南京市秦淮区小梅花青年越剧艺术团</w:t>
            </w:r>
            <w:proofErr w:type="spellEnd"/>
          </w:p>
        </w:tc>
      </w:tr>
    </w:tbl>
    <w:p w:rsidR="00F75141" w:rsidRDefault="00F75141">
      <w:pPr>
        <w:spacing w:line="48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资助项目（小剧场展演）</w:t>
      </w:r>
    </w:p>
    <w:tbl>
      <w:tblPr>
        <w:tblpPr w:leftFromText="180" w:rightFromText="180" w:vertAnchor="text" w:horzAnchor="page" w:tblpX="1202" w:tblpY="16"/>
        <w:tblOverlap w:val="never"/>
        <w:tblW w:w="9465" w:type="dxa"/>
        <w:tblLayout w:type="fixed"/>
        <w:tblLook w:val="04A0" w:firstRow="1" w:lastRow="0" w:firstColumn="1" w:lastColumn="0" w:noHBand="0" w:noVBand="1"/>
      </w:tblPr>
      <w:tblGrid>
        <w:gridCol w:w="990"/>
        <w:gridCol w:w="2445"/>
        <w:gridCol w:w="1770"/>
        <w:gridCol w:w="4260"/>
      </w:tblGrid>
      <w:tr w:rsidR="00F75141">
        <w:trPr>
          <w:trHeight w:hRule="exact" w:val="5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hRule="exact" w:val="5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金陵夜归人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相声剧</w:t>
            </w:r>
            <w:proofErr w:type="spellEnd"/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南京市喜瓜文化传播有限公司</w:t>
            </w:r>
            <w:proofErr w:type="spellEnd"/>
          </w:p>
        </w:tc>
      </w:tr>
      <w:tr w:rsidR="00F75141">
        <w:trPr>
          <w:trHeight w:hRule="exact" w:val="5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话剧《心房间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话剧</w:t>
            </w:r>
            <w:proofErr w:type="spellEnd"/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南京市话剧团有限公司</w:t>
            </w:r>
            <w:proofErr w:type="spellEnd"/>
          </w:p>
        </w:tc>
      </w:tr>
      <w:tr w:rsidR="00F75141">
        <w:trPr>
          <w:trHeight w:hRule="exact" w:val="5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话剧《0423》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话剧</w:t>
            </w:r>
            <w:proofErr w:type="spellEnd"/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江苏演艺文化传播有限公司</w:t>
            </w:r>
            <w:proofErr w:type="spellEnd"/>
          </w:p>
        </w:tc>
      </w:tr>
      <w:tr w:rsidR="00F75141">
        <w:trPr>
          <w:trHeight w:hRule="exact" w:val="5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简单戏剧季</w:t>
            </w:r>
            <w:proofErr w:type="spellEnd"/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小剧场展演</w:t>
            </w:r>
            <w:proofErr w:type="spellEnd"/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南京市演艺集团有限责任公司</w:t>
            </w:r>
            <w:proofErr w:type="spellEnd"/>
          </w:p>
        </w:tc>
      </w:tr>
      <w:tr w:rsidR="00F75141">
        <w:trPr>
          <w:trHeight w:hRule="exact" w:val="5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秃尾龙</w:t>
            </w:r>
            <w:proofErr w:type="spellEnd"/>
            <w:r>
              <w:rPr>
                <w:color w:val="000000"/>
                <w:sz w:val="28"/>
                <w:szCs w:val="28"/>
                <w:lang w:bidi="ar"/>
              </w:rPr>
              <w:t>》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儿童剧</w:t>
            </w:r>
            <w:proofErr w:type="spellEnd"/>
          </w:p>
        </w:tc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南京传媒学院</w:t>
            </w:r>
            <w:proofErr w:type="spellEnd"/>
          </w:p>
        </w:tc>
      </w:tr>
    </w:tbl>
    <w:p w:rsidR="00F75141" w:rsidRDefault="00F75141">
      <w:pPr>
        <w:spacing w:line="48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:rsidR="00F75141" w:rsidRDefault="00C43EDA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</w:t>
      </w:r>
      <w:proofErr w:type="gramStart"/>
      <w:r>
        <w:rPr>
          <w:rFonts w:eastAsia="方正黑体简体"/>
          <w:bCs/>
          <w:sz w:val="30"/>
          <w:szCs w:val="30"/>
          <w:lang w:eastAsia="zh-CN"/>
        </w:rPr>
        <w:t>类拟</w:t>
      </w:r>
      <w:proofErr w:type="gramEnd"/>
      <w:r>
        <w:rPr>
          <w:rFonts w:eastAsia="方正黑体简体"/>
          <w:bCs/>
          <w:sz w:val="30"/>
          <w:szCs w:val="30"/>
          <w:lang w:eastAsia="zh-CN"/>
        </w:rPr>
        <w:t>资助项目（展览）</w:t>
      </w:r>
    </w:p>
    <w:tbl>
      <w:tblPr>
        <w:tblpPr w:leftFromText="180" w:rightFromText="180" w:vertAnchor="text" w:horzAnchor="page" w:tblpX="1176" w:tblpY="4"/>
        <w:tblOverlap w:val="never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72"/>
        <w:gridCol w:w="1414"/>
        <w:gridCol w:w="3245"/>
      </w:tblGrid>
      <w:tr w:rsidR="00F75141">
        <w:trPr>
          <w:trHeight w:val="312"/>
        </w:trPr>
        <w:tc>
          <w:tcPr>
            <w:tcW w:w="805" w:type="dxa"/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72" w:type="dxa"/>
            <w:shd w:val="clear" w:color="auto" w:fill="auto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:rsidR="00F75141">
        <w:trPr>
          <w:trHeight w:val="977"/>
        </w:trPr>
        <w:tc>
          <w:tcPr>
            <w:tcW w:w="80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072" w:type="dxa"/>
            <w:noWrap/>
            <w:vAlign w:val="center"/>
          </w:tcPr>
          <w:p w:rsidR="00F75141" w:rsidRDefault="00C43EDA" w:rsidP="00411E04">
            <w:pPr>
              <w:spacing w:line="36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《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品牌传承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文脉心迹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>--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四百年十竹斋重要史料文献作品展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>》</w:t>
            </w:r>
          </w:p>
        </w:tc>
        <w:tc>
          <w:tcPr>
            <w:tcW w:w="1414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展览</w:t>
            </w:r>
            <w:proofErr w:type="spellEnd"/>
          </w:p>
        </w:tc>
        <w:tc>
          <w:tcPr>
            <w:tcW w:w="324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zh-CN" w:bidi="ar"/>
              </w:rPr>
              <w:t>南京十竹斋画院有限公司</w:t>
            </w:r>
            <w:proofErr w:type="spellEnd"/>
          </w:p>
        </w:tc>
      </w:tr>
      <w:tr w:rsidR="00F75141">
        <w:trPr>
          <w:trHeight w:val="775"/>
        </w:trPr>
        <w:tc>
          <w:tcPr>
            <w:tcW w:w="80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072" w:type="dxa"/>
            <w:noWrap/>
            <w:vAlign w:val="center"/>
          </w:tcPr>
          <w:p w:rsidR="00F75141" w:rsidRDefault="00C43EDA" w:rsidP="00411E04">
            <w:pPr>
              <w:spacing w:line="36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好山好水好风光-庆祝新中国成立75周年油画作品展</w:t>
            </w:r>
          </w:p>
        </w:tc>
        <w:tc>
          <w:tcPr>
            <w:tcW w:w="1414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展览</w:t>
            </w:r>
            <w:proofErr w:type="spellEnd"/>
          </w:p>
        </w:tc>
        <w:tc>
          <w:tcPr>
            <w:tcW w:w="324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南京市全民阅读促进会</w:t>
            </w:r>
            <w:proofErr w:type="spellEnd"/>
          </w:p>
        </w:tc>
      </w:tr>
      <w:tr w:rsidR="00F75141">
        <w:trPr>
          <w:trHeight w:val="1063"/>
        </w:trPr>
        <w:tc>
          <w:tcPr>
            <w:tcW w:w="80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072" w:type="dxa"/>
            <w:noWrap/>
            <w:vAlign w:val="center"/>
          </w:tcPr>
          <w:p w:rsidR="00F75141" w:rsidRDefault="00C43EDA" w:rsidP="00411E04">
            <w:pPr>
              <w:spacing w:line="36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光影阅美汇长江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强富美高绘华章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>—庆祝中华人民共和国成立75周年高质量发展主题摄影展</w:t>
            </w:r>
          </w:p>
        </w:tc>
        <w:tc>
          <w:tcPr>
            <w:tcW w:w="1414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展览</w:t>
            </w:r>
            <w:proofErr w:type="spellEnd"/>
          </w:p>
        </w:tc>
        <w:tc>
          <w:tcPr>
            <w:tcW w:w="324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金陵图书馆</w:t>
            </w:r>
            <w:proofErr w:type="spellEnd"/>
          </w:p>
        </w:tc>
      </w:tr>
      <w:tr w:rsidR="00F75141">
        <w:trPr>
          <w:trHeight w:val="767"/>
        </w:trPr>
        <w:tc>
          <w:tcPr>
            <w:tcW w:w="80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072" w:type="dxa"/>
            <w:noWrap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大美长江·丹青韵</w:t>
            </w:r>
            <w:proofErr w:type="spellEnd"/>
            <w:r>
              <w:rPr>
                <w:color w:val="000000"/>
                <w:sz w:val="28"/>
                <w:szCs w:val="28"/>
                <w:lang w:eastAsia="zh-CN" w:bidi="ar"/>
              </w:rPr>
              <w:t>—</w:t>
            </w:r>
            <w:proofErr w:type="spellStart"/>
            <w:r>
              <w:rPr>
                <w:color w:val="000000"/>
                <w:sz w:val="28"/>
                <w:szCs w:val="28"/>
                <w:lang w:eastAsia="zh-CN" w:bidi="ar"/>
              </w:rPr>
              <w:t>长江南京段主题美术作品展</w:t>
            </w:r>
            <w:proofErr w:type="spellEnd"/>
          </w:p>
        </w:tc>
        <w:tc>
          <w:tcPr>
            <w:tcW w:w="1414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ar"/>
              </w:rPr>
              <w:t>展览</w:t>
            </w:r>
            <w:proofErr w:type="spellEnd"/>
          </w:p>
        </w:tc>
        <w:tc>
          <w:tcPr>
            <w:tcW w:w="3245" w:type="dxa"/>
            <w:vAlign w:val="center"/>
          </w:tcPr>
          <w:p w:rsidR="00F75141" w:rsidRDefault="00C43E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zh-CN" w:bidi="ar"/>
              </w:rPr>
              <w:t>南京书画院（金陵美术馆</w:t>
            </w:r>
            <w:proofErr w:type="spellEnd"/>
            <w:r>
              <w:rPr>
                <w:color w:val="000000"/>
                <w:spacing w:val="-11"/>
                <w:sz w:val="28"/>
                <w:szCs w:val="28"/>
                <w:lang w:eastAsia="zh-CN" w:bidi="ar"/>
              </w:rPr>
              <w:t>）</w:t>
            </w:r>
          </w:p>
        </w:tc>
      </w:tr>
    </w:tbl>
    <w:p w:rsidR="00F75141" w:rsidRDefault="00C43EDA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  <w:proofErr w:type="spellStart"/>
      <w:r>
        <w:rPr>
          <w:rFonts w:eastAsia="方正黑体简体"/>
          <w:bCs/>
          <w:sz w:val="30"/>
          <w:szCs w:val="30"/>
        </w:rPr>
        <w:lastRenderedPageBreak/>
        <w:t>文学图书类拟资助项目</w:t>
      </w:r>
      <w:proofErr w:type="spellEnd"/>
    </w:p>
    <w:p w:rsidR="00F75141" w:rsidRDefault="00F75141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</w:p>
    <w:tbl>
      <w:tblPr>
        <w:tblW w:w="963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960"/>
        <w:gridCol w:w="4140"/>
        <w:gridCol w:w="2400"/>
        <w:gridCol w:w="2130"/>
      </w:tblGrid>
      <w:tr w:rsidR="00F75141">
        <w:trPr>
          <w:trHeight w:val="62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序号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作品名称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艺术类型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申报主体</w:t>
            </w:r>
            <w:proofErr w:type="spellEnd"/>
          </w:p>
        </w:tc>
      </w:tr>
      <w:tr w:rsidR="00F75141">
        <w:trPr>
          <w:trHeight w:val="56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4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F7514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住在冬天的姑姑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儿童文学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石若昕</w:t>
            </w:r>
            <w:proofErr w:type="spellEnd"/>
          </w:p>
        </w:tc>
      </w:tr>
      <w:tr w:rsidR="00F7514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水塔再见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儿童文学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张晓玲</w:t>
            </w:r>
            <w:proofErr w:type="spellEnd"/>
          </w:p>
        </w:tc>
      </w:tr>
      <w:tr w:rsidR="00F7514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  <w:lang w:eastAsia="zh-CN"/>
              </w:rPr>
            </w:pPr>
            <w:proofErr w:type="spellStart"/>
            <w:r>
              <w:rPr>
                <w:color w:val="000000"/>
                <w:sz w:val="30"/>
                <w:szCs w:val="30"/>
                <w:lang w:eastAsia="zh-CN" w:bidi="ar"/>
              </w:rPr>
              <w:t>到南京去：一个文博记者的私人笔记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长篇纪实文学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王峰</w:t>
            </w:r>
            <w:proofErr w:type="spellEnd"/>
          </w:p>
        </w:tc>
      </w:tr>
      <w:tr w:rsidR="00F7514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木德记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长篇小说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古十九（叶蕾</w:t>
            </w:r>
            <w:proofErr w:type="spellEnd"/>
            <w:r>
              <w:rPr>
                <w:color w:val="000000"/>
                <w:sz w:val="30"/>
                <w:szCs w:val="30"/>
                <w:lang w:bidi="ar"/>
              </w:rPr>
              <w:t>）</w:t>
            </w:r>
          </w:p>
        </w:tc>
      </w:tr>
      <w:tr w:rsidR="00F7514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金色阳光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儿童文学</w:t>
            </w:r>
            <w:proofErr w:type="spellEnd"/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141" w:rsidRDefault="00C43ED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  <w:lang w:bidi="ar"/>
              </w:rPr>
              <w:t>邹雷</w:t>
            </w:r>
            <w:proofErr w:type="spellEnd"/>
          </w:p>
        </w:tc>
      </w:tr>
    </w:tbl>
    <w:p w:rsidR="00F75141" w:rsidRDefault="00F75141" w:rsidP="003E09ED">
      <w:pPr>
        <w:spacing w:beforeLines="50" w:before="156" w:line="480" w:lineRule="exact"/>
        <w:jc w:val="both"/>
        <w:textAlignment w:val="center"/>
        <w:rPr>
          <w:rFonts w:eastAsia="方正黑体简体"/>
          <w:bCs/>
          <w:sz w:val="30"/>
          <w:szCs w:val="30"/>
        </w:rPr>
      </w:pPr>
    </w:p>
    <w:p w:rsidR="00F75141" w:rsidRDefault="00C43EDA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  <w:proofErr w:type="spellStart"/>
      <w:r>
        <w:rPr>
          <w:rFonts w:eastAsia="方正黑体简体"/>
          <w:bCs/>
          <w:sz w:val="30"/>
          <w:szCs w:val="30"/>
        </w:rPr>
        <w:t>美术创作类拟资助项目</w:t>
      </w:r>
      <w:proofErr w:type="spellEnd"/>
    </w:p>
    <w:p w:rsidR="00F75141" w:rsidRDefault="00F75141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</w:p>
    <w:tbl>
      <w:tblPr>
        <w:tblpPr w:leftFromText="180" w:rightFromText="180" w:vertAnchor="text" w:horzAnchor="margin" w:tblpX="-418" w:tblpY="23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585"/>
        <w:gridCol w:w="2670"/>
        <w:gridCol w:w="2340"/>
      </w:tblGrid>
      <w:tr w:rsidR="00F75141">
        <w:trPr>
          <w:trHeight w:val="560"/>
        </w:trPr>
        <w:tc>
          <w:tcPr>
            <w:tcW w:w="990" w:type="dxa"/>
            <w:vMerge w:val="restart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3585" w:type="dxa"/>
            <w:vMerge w:val="restart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作品名称</w:t>
            </w:r>
            <w:proofErr w:type="spellEnd"/>
          </w:p>
        </w:tc>
        <w:tc>
          <w:tcPr>
            <w:tcW w:w="2670" w:type="dxa"/>
            <w:vMerge w:val="restart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艺术类型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数量（个</w:t>
            </w:r>
            <w:proofErr w:type="spellEnd"/>
            <w:r>
              <w:rPr>
                <w:bCs/>
                <w:sz w:val="30"/>
                <w:szCs w:val="30"/>
              </w:rPr>
              <w:t>）</w:t>
            </w:r>
          </w:p>
        </w:tc>
      </w:tr>
      <w:tr w:rsidR="00F75141">
        <w:trPr>
          <w:trHeight w:val="560"/>
        </w:trPr>
        <w:tc>
          <w:tcPr>
            <w:tcW w:w="990" w:type="dxa"/>
            <w:vMerge/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3585" w:type="dxa"/>
            <w:vMerge/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670" w:type="dxa"/>
            <w:vMerge/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Merge/>
            <w:vAlign w:val="center"/>
          </w:tcPr>
          <w:p w:rsidR="00F75141" w:rsidRDefault="00F75141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F75141">
        <w:trPr>
          <w:trHeight w:val="838"/>
        </w:trPr>
        <w:tc>
          <w:tcPr>
            <w:tcW w:w="990" w:type="dxa"/>
            <w:noWrap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585" w:type="dxa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美术作品创作</w:t>
            </w:r>
            <w:proofErr w:type="spellEnd"/>
          </w:p>
        </w:tc>
        <w:tc>
          <w:tcPr>
            <w:tcW w:w="2670" w:type="dxa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美术作品</w:t>
            </w:r>
            <w:proofErr w:type="spellEnd"/>
          </w:p>
        </w:tc>
        <w:tc>
          <w:tcPr>
            <w:tcW w:w="2340" w:type="dxa"/>
            <w:vAlign w:val="center"/>
          </w:tcPr>
          <w:p w:rsidR="00F75141" w:rsidRDefault="00C43EDA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F75141" w:rsidRDefault="00F75141">
      <w:pPr>
        <w:rPr>
          <w:rFonts w:eastAsia="方正黑体简体"/>
          <w:bCs/>
          <w:sz w:val="30"/>
          <w:szCs w:val="30"/>
          <w:lang w:eastAsia="zh-CN"/>
        </w:rPr>
      </w:pPr>
    </w:p>
    <w:sectPr w:rsidR="00F75141">
      <w:footerReference w:type="default" r:id="rId9"/>
      <w:pgSz w:w="11906" w:h="16838"/>
      <w:pgMar w:top="1474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6C" w:rsidRDefault="0070396C">
      <w:r>
        <w:separator/>
      </w:r>
    </w:p>
  </w:endnote>
  <w:endnote w:type="continuationSeparator" w:id="0">
    <w:p w:rsidR="0070396C" w:rsidRDefault="0070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1" w:rsidRDefault="00C43EDA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141" w:rsidRDefault="00C43ED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4A8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5141" w:rsidRDefault="00C43ED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4A8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6C" w:rsidRDefault="0070396C">
      <w:r>
        <w:separator/>
      </w:r>
    </w:p>
  </w:footnote>
  <w:footnote w:type="continuationSeparator" w:id="0">
    <w:p w:rsidR="0070396C" w:rsidRDefault="0070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RmNWIxNDBhMGY3YTY0YmY4ZGZiOWYzNjhjNzcifQ=="/>
  </w:docVars>
  <w:rsids>
    <w:rsidRoot w:val="1D786DC1"/>
    <w:rsid w:val="00262BFD"/>
    <w:rsid w:val="003E09ED"/>
    <w:rsid w:val="00411E04"/>
    <w:rsid w:val="00437DAF"/>
    <w:rsid w:val="00622730"/>
    <w:rsid w:val="0070396C"/>
    <w:rsid w:val="008275A9"/>
    <w:rsid w:val="00B82AB1"/>
    <w:rsid w:val="00BD4A81"/>
    <w:rsid w:val="00C12CB5"/>
    <w:rsid w:val="00C43EDA"/>
    <w:rsid w:val="00E94071"/>
    <w:rsid w:val="00F75141"/>
    <w:rsid w:val="1D786DC1"/>
    <w:rsid w:val="2A0E4E6E"/>
    <w:rsid w:val="7A9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unhideWhenUsed/>
    <w:rsid w:val="00C12CB5"/>
    <w:pPr>
      <w:spacing w:before="100" w:beforeAutospacing="1" w:after="100" w:afterAutospacing="1"/>
    </w:pPr>
    <w:rPr>
      <w:sz w:val="24"/>
      <w:lang w:eastAsia="zh-CN"/>
    </w:rPr>
  </w:style>
  <w:style w:type="paragraph" w:styleId="a6">
    <w:name w:val="Balloon Text"/>
    <w:basedOn w:val="a"/>
    <w:link w:val="Char"/>
    <w:rsid w:val="00C43EDA"/>
    <w:rPr>
      <w:sz w:val="18"/>
      <w:szCs w:val="18"/>
    </w:rPr>
  </w:style>
  <w:style w:type="character" w:customStyle="1" w:styleId="Char">
    <w:name w:val="批注框文本 Char"/>
    <w:basedOn w:val="a0"/>
    <w:link w:val="a6"/>
    <w:rsid w:val="00C43EDA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unhideWhenUsed/>
    <w:rsid w:val="00C12CB5"/>
    <w:pPr>
      <w:spacing w:before="100" w:beforeAutospacing="1" w:after="100" w:afterAutospacing="1"/>
    </w:pPr>
    <w:rPr>
      <w:sz w:val="24"/>
      <w:lang w:eastAsia="zh-CN"/>
    </w:rPr>
  </w:style>
  <w:style w:type="paragraph" w:styleId="a6">
    <w:name w:val="Balloon Text"/>
    <w:basedOn w:val="a"/>
    <w:link w:val="Char"/>
    <w:rsid w:val="00C43EDA"/>
    <w:rPr>
      <w:sz w:val="18"/>
      <w:szCs w:val="18"/>
    </w:rPr>
  </w:style>
  <w:style w:type="character" w:customStyle="1" w:styleId="Char">
    <w:name w:val="批注框文本 Char"/>
    <w:basedOn w:val="a0"/>
    <w:link w:val="a6"/>
    <w:rsid w:val="00C43EDA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64F6C-0419-4515-9DAB-B696D9BB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金陵暖阳</dc:creator>
  <cp:lastModifiedBy>raozean</cp:lastModifiedBy>
  <cp:revision>5</cp:revision>
  <cp:lastPrinted>2024-08-22T01:49:00Z</cp:lastPrinted>
  <dcterms:created xsi:type="dcterms:W3CDTF">2024-08-22T06:31:00Z</dcterms:created>
  <dcterms:modified xsi:type="dcterms:W3CDTF">2024-08-26T06:57:00Z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96812827201A4998901F30738737C817_13</vt:lpwstr>
  </property>
</Properties>
</file>